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62" w:rsidRPr="00F55B62" w:rsidRDefault="00F55B62" w:rsidP="00F55B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об обработке персональных данных </w:t>
      </w:r>
    </w:p>
    <w:p w:rsidR="00F55B62" w:rsidRPr="00F55B62" w:rsidRDefault="00F55B62" w:rsidP="00F55B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Настоящее Положение об обработке персональных данных (далее – Положение) разработано и применяется в </w:t>
      </w:r>
      <w:r w:rsidR="004650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Акционерном Обществе МК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6506D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Шатура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(далее – Оператор) в соответствии с  </w:t>
      </w:r>
      <w:proofErr w:type="spellStart"/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. 2  ч. 1 ст.  18.1  Федерального  закона  от 27.07.2006 № 152-ФЗ «О персональных данных» (далее по тексту – Федеральный закон «О персональных данных»).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Положение определяет политику Оператора в отношении обработки персональных данных,  принятых на обработку, порядок и условия осуществления обработки персональных данных физических лиц, передавших свои персональные данные для обработки Оператору (далее – субъекты персональных данных) с использованием и без использования средств автоматизации, устанавливает процедуры, направленные на предотвращение нарушений законодательства Российской Федерации, устранение последствий таких нарушений, связанных с обработкой персональных данных.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разработано с целью обеспечения защиты прав и свобод субъектов персональных данных при обработке их персональных данных, а также с целью установления ответственности должностных лиц Оператора, имеющих доступ к персональным данным субъектов персональных данных, за невыполнение требований и</w:t>
      </w:r>
      <w:r w:rsidR="00D32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норм, регулирующих обработку 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 данных.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D32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Персональные данные Субъекта персональных данных – это любая информация, относящаяся к прямо или косвенно определенному или определяемому физическому лицу.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D32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осуществляет обработку следующих персональных данных:</w:t>
      </w:r>
    </w:p>
    <w:p w:rsidR="00F55B62" w:rsidRPr="00F55B62" w:rsidRDefault="00F55B62" w:rsidP="00F55B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субъектов персональных данных;</w:t>
      </w:r>
    </w:p>
    <w:p w:rsidR="00F55B62" w:rsidRPr="00F55B62" w:rsidRDefault="00F55B62" w:rsidP="00F55B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телефона;</w:t>
      </w:r>
    </w:p>
    <w:p w:rsidR="00F55B62" w:rsidRPr="00F55B62" w:rsidRDefault="00F55B62" w:rsidP="00F55B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почты;</w:t>
      </w:r>
    </w:p>
    <w:p w:rsidR="00F55B62" w:rsidRPr="00F55B62" w:rsidRDefault="00F55B62" w:rsidP="00F55B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страна/город местонахождения;</w:t>
      </w:r>
    </w:p>
    <w:p w:rsidR="00F55B62" w:rsidRPr="00F55B62" w:rsidRDefault="00F55B62" w:rsidP="00F55B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доставки заказа.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D32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осуществляет обработку персональных данных Субъектов персональных данных в следующих целях:</w:t>
      </w:r>
    </w:p>
    <w:p w:rsidR="00F55B62" w:rsidRPr="00F55B62" w:rsidRDefault="00F55B62" w:rsidP="00F55B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исполнения заключенного между Оператором и Субъектом договора, в том числе для осуществления обработки и доставки заказов покупателей;</w:t>
      </w:r>
    </w:p>
    <w:p w:rsidR="00F55B62" w:rsidRPr="00F55B62" w:rsidRDefault="00F55B62" w:rsidP="00F55B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Оператором рекламных акций;</w:t>
      </w:r>
    </w:p>
    <w:p w:rsidR="00F55B62" w:rsidRPr="00F55B62" w:rsidRDefault="00F55B62" w:rsidP="00F55B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продвижения услуг и/или товаров Оператора и/или партнеров Оператора на рынке путем осуществления прямых контактов с Пользователем с помощью различных средств связи, включая, но не ограничиваясь: почтовая рассылка, электронная почта, телефон, сеть Интернет;</w:t>
      </w:r>
    </w:p>
    <w:p w:rsidR="00F55B62" w:rsidRPr="00F55B62" w:rsidRDefault="00F55B62" w:rsidP="00F55B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иных целях в случае, если соответствующие действия Оператора не противоречат действующему законодательству, деятельности Оператора, и на проведение указанной обработки получено согласие Субъекта персональных данных. 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D32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осуществляет обработку персональных данных Субъекта персональных посредством совершения любого действия (операции) или совокупности действий 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(операций), совершаемых с использованием средств автоматизации или без использования таких средств, включая следующие: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систематизацию;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(обновление, изменение);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передачу (распространение, предоставление, доступ), в том числе трансграничную</w:t>
      </w:r>
      <w:r w:rsidR="00E76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случаев, когда запрет на трансграничную передачу данных установлен законодательством)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обезличивание;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блокирование;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удаление;</w:t>
      </w:r>
    </w:p>
    <w:p w:rsidR="00F55B62" w:rsidRPr="00F55B62" w:rsidRDefault="00F55B62" w:rsidP="00F55B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уничтожение.</w:t>
      </w:r>
    </w:p>
    <w:p w:rsidR="00F55B62" w:rsidRPr="00F55B62" w:rsidRDefault="00F55B62" w:rsidP="00D32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32090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 Оператором осуществляется с соблюдением принципов и правил, предусмотренных Федеральным законом от 27.07.2006 №152-ФЗ «О персональных данных»</w:t>
      </w:r>
    </w:p>
    <w:p w:rsidR="00F55B62" w:rsidRPr="00F55B62" w:rsidRDefault="00D32090" w:rsidP="00F55B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ПОЛУЧЕНИЕ ПЕРСОНАЛЬНЫХ ДАННЫХ.</w:t>
      </w:r>
    </w:p>
    <w:p w:rsidR="00F55B62" w:rsidRPr="00F55B62" w:rsidRDefault="00D32090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Персональные данные субъектов персональных данных получаются Оператором:</w:t>
      </w:r>
    </w:p>
    <w:p w:rsidR="00F55B62" w:rsidRPr="00F55B62" w:rsidRDefault="00F55B62" w:rsidP="004650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регистрации субъекта персональных данных на электронном сайте Оператора </w:t>
      </w:r>
      <w:r w:rsidR="00D3209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</w:t>
      </w:r>
      <w:r w:rsidR="0046506D" w:rsidRPr="0046506D">
        <w:t xml:space="preserve"> </w:t>
      </w:r>
      <w:r w:rsidR="0046506D" w:rsidRPr="0046506D">
        <w:rPr>
          <w:rFonts w:ascii="Times New Roman" w:eastAsia="Times New Roman" w:hAnsi="Times New Roman" w:cs="Times New Roman"/>
          <w:sz w:val="24"/>
          <w:szCs w:val="24"/>
          <w:lang w:eastAsia="ru-RU"/>
        </w:rPr>
        <w:t>www.shatura.com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5B62" w:rsidRPr="00F55B62" w:rsidRDefault="00F55B62" w:rsidP="004650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субъектом персональных данных заказа товаров с использованием средств электронного сайта Оператора </w:t>
      </w:r>
      <w:r w:rsidR="00D3209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</w:t>
      </w:r>
      <w:r w:rsidR="0046506D" w:rsidRPr="0046506D">
        <w:t xml:space="preserve"> </w:t>
      </w:r>
      <w:r w:rsidR="0046506D" w:rsidRPr="0046506D">
        <w:rPr>
          <w:rFonts w:ascii="Times New Roman" w:eastAsia="Times New Roman" w:hAnsi="Times New Roman" w:cs="Times New Roman"/>
          <w:sz w:val="24"/>
          <w:szCs w:val="24"/>
          <w:lang w:eastAsia="ru-RU"/>
        </w:rPr>
        <w:t>www.shatura.com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5B62" w:rsidRPr="00F55B62" w:rsidRDefault="00F55B62" w:rsidP="00F55B6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субъектом персональных данных заказа товаров по контактному номеру (ном</w:t>
      </w:r>
      <w:r w:rsidR="003641D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ерам) телефона Оператора, а так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других обращений к Оператору посредством телефонного вызова;</w:t>
      </w:r>
    </w:p>
    <w:p w:rsidR="00F55B62" w:rsidRPr="00F55B62" w:rsidRDefault="00F55B62" w:rsidP="00F55B6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 способами, не противоречащими законодательству РФ и требованиям международного законодательства о защите персональных данных.</w:t>
      </w:r>
    </w:p>
    <w:p w:rsidR="00F55B62" w:rsidRPr="00F55B62" w:rsidRDefault="00D32090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получает и начинает обработку персональных данных субъекта с момента получения его согласия.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 может быть дано субъектом персональных данных в любой форме, позволяющей подтвердить факт получения согласия, если иное не установлено федеральным законом: в письменной, устной или иной форме, предусмотренной действующим законодательством, в том числе посредством совершения субъектом персональных данных конклюдентных действий.</w:t>
      </w:r>
    </w:p>
    <w:p w:rsidR="00F55B62" w:rsidRPr="00F55B62" w:rsidRDefault="00D32090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Согласие на обработку персональных данных считается предоставленным субъектом персональных данных посредством совершения субъектом персональных данных следующих конклюдентных действий в совокупности:</w:t>
      </w:r>
    </w:p>
    <w:p w:rsidR="00F55B62" w:rsidRPr="00F55B62" w:rsidRDefault="00F55B62" w:rsidP="0046506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прохождение процедуры регистрации на сайте Оператора </w:t>
      </w:r>
      <w:r w:rsidR="00D3209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</w:t>
      </w:r>
      <w:r w:rsidR="0046506D" w:rsidRPr="0046506D">
        <w:t xml:space="preserve"> </w:t>
      </w:r>
      <w:r w:rsidR="0046506D" w:rsidRPr="0046506D">
        <w:rPr>
          <w:rFonts w:ascii="Times New Roman" w:eastAsia="Times New Roman" w:hAnsi="Times New Roman" w:cs="Times New Roman"/>
          <w:sz w:val="24"/>
          <w:szCs w:val="24"/>
          <w:lang w:eastAsia="ru-RU"/>
        </w:rPr>
        <w:t>www.shatura.com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5B62" w:rsidRPr="00F55B62" w:rsidRDefault="00F55B62" w:rsidP="00F55B6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проставление в соответствующей форме отметки о согласии на обработку персональных данных в объеме, для целей и в порядке, предусмотренных в тексте, предлагаемом для ознакомления перед осуществлением регистрации.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считается полученным с момента такой регистрации, при условии ее подтверждения субъектом персональных данных в установленном порядке, и действует до момента отмены субъектом регистрации на сайте Оператора или до момента направления субъектом персональных данных Оператору отзыва согласия на обработку персональных данных в соответствии с п.</w:t>
      </w:r>
      <w:r w:rsidR="00D320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20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Положения.</w:t>
      </w:r>
    </w:p>
    <w:p w:rsidR="00F55B62" w:rsidRPr="00F55B62" w:rsidRDefault="00F55B62" w:rsidP="00F55B6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осуществления заказа посредством телефонного вызова согласие на обработку персональных данных предоставляется субъектом в устной форме после прослушивания субъектом персональных данных текста согласия, воспроизводимого сотрудниками Оператора. 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согласия субъекта персональных данных на обработку его персональных данных, такая обработка не осуществляется.</w:t>
      </w:r>
    </w:p>
    <w:p w:rsidR="00F55B62" w:rsidRPr="00F55B62" w:rsidRDefault="00D32090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 персональных данных может в любой момент отозвать свое согласие на обработку персональных данных при условии, что подобная процедура не нарушает требований законодательства РФ. В случае отзыва субъектом персональных данных согласия на обработку персональных данных, Оператор вправе продолжить обработку персональных данных без согласия субъекта персональных данных только при наличии оснований, указанных в Федеральном законе «О персональных данных».</w:t>
      </w:r>
    </w:p>
    <w:p w:rsidR="00F55B62" w:rsidRPr="00F55B62" w:rsidRDefault="00A41B98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отзыва согласия на обработку персональных данных: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отзыва согласия на обработку персональных данных, данного в письменной форме,  а также в форме конклюдентных действий посредством телефонного звонка по номеру, указанному на электронном сайте Оператора, необходимо подать соответствующее заявление в письменной форме по месту нахождения Оператора;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для отзыва согласия на обработку персональных данных, данного в форме конклюдентных действий посредством проставления отметки в соответствующей графе на электронном сайте Оператора, необходимо заполнить соответствующую графу на электронном сайте Оператора </w:t>
      </w:r>
      <w:r w:rsidR="00A41B9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</w:t>
      </w:r>
      <w:r w:rsidR="0046506D" w:rsidRPr="0046506D">
        <w:t xml:space="preserve"> </w:t>
      </w:r>
      <w:r w:rsidR="0046506D" w:rsidRPr="0046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www.shatura.com 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подтвердить отмену регистрации.</w:t>
      </w:r>
    </w:p>
    <w:p w:rsidR="00F55B62" w:rsidRPr="00F55B62" w:rsidRDefault="00A41B98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отзыва субъектом персональных данных согласия на обработку его персональных данных, Оператор должен прекратить их обработку или обеспечить прекращение такой обработки (если обработка осуществляется другим лицом, действующим по поручению Оператора) и в случае, если сохранение персональных данных более не требуется для целей их обработки, уничтожить персональн</w:t>
      </w:r>
      <w:bookmarkStart w:id="0" w:name="_GoBack"/>
      <w:bookmarkEnd w:id="0"/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данные или обеспечить их уничтожение (если обработка персональных данных осуществляется другим лицом, действующим по поручению Оператора) в срок, не превышающий 30 (Тридцати) дней с даты поступления указанного отзыва, если иное не предусмотрено договором, стороной которого, выгодоприобретателем или поручителем по которому является субъект персональных данных, иным соглашением между Оператором и субъектом персональных данных, либо если Оператор не вправе осуществлять обработку персональных данных без согласия субъекта персональных данных на основаниях, предусмотренных Федеральным законом «О персональных данных» или другими федеральными законами.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5B62" w:rsidRPr="00F55B62" w:rsidRDefault="00A41B98" w:rsidP="00F55B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ПРАВИЛА И ПОРЯДОК ОБРАБОТКИ ПЕРСОНАЛЬНЫХ ДАННЫХ.</w:t>
      </w:r>
    </w:p>
    <w:p w:rsidR="00F55B62" w:rsidRPr="00F55B62" w:rsidRDefault="00A41B98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Обработку персональных данных осуществляют сотрудники Оператора, уполномоченные на то должностными инструкциями, иными внутренними документами Оператора.</w:t>
      </w:r>
    </w:p>
    <w:p w:rsidR="00F55B62" w:rsidRPr="00F55B62" w:rsidRDefault="00A41B98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55B62"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 к персональным данным Субъектов имеют сотрудники Оператора, которым персональные данные необходимы в связи с исполнением ими трудовых обязанностей. Перечень сотрудников, имеющих доступ к персональным данным, устанавливается Приказом генерального директора Оператора.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к персональным данным субъектов сотрудников, не включенных в вышеуказанный перечень, осуществляется на основании приказа Генерального директора Оператора, подготовленного на основании служебной записки руководителя сотрудника с положительной резолюцией Директора по информационным технологиям</w:t>
      </w:r>
      <w:r w:rsidR="003641D8" w:rsidRPr="00364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1D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иного уполномоченного лица</w:t>
      </w: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Оператор поручает обработку персональных данных третьим лицам, не являющимся его сотрудниками, на основании заключенных договоров (либо иных оснований), в силу которых они должны иметь доступ к персональным данным субъектов, соответствующие данные предоставляются Оператором только после подписания с лицами, осуществляющими обработку персональных данных по поручению Оператора, соответствующего соглашения, в котором должны быть определены перечень действий (операций) с персональными данными, которые будут совершаться лицом, осуществляющим их обработку, и цели обработки,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обработке, а также должны быть указаны требования к защите обрабатываемых персональных данных в соответствии со статьей 19 Федерального закона «О персональных данных».</w:t>
      </w:r>
    </w:p>
    <w:p w:rsidR="00F55B62" w:rsidRPr="00F55B62" w:rsidRDefault="00F55B62" w:rsidP="00F55B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5B62" w:rsidRPr="00F55B62" w:rsidRDefault="00522788" w:rsidP="00F55B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55B62" w:rsidRPr="00F55B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ПРОЧИЕ ПОЛОЖЕНИЯ.</w:t>
      </w:r>
    </w:p>
    <w:p w:rsidR="00552E0E" w:rsidRPr="00552E0E" w:rsidRDefault="00522788" w:rsidP="00552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перед </w:t>
      </w:r>
      <w:r w:rsid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субъектом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случаях, предусмотренных действующим законодательством. </w:t>
      </w:r>
    </w:p>
    <w:p w:rsidR="00552E0E" w:rsidRPr="00552E0E" w:rsidRDefault="00522788" w:rsidP="00552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Интернет-магазин освобождается от ответственности в случаях, когда информация о </w:t>
      </w:r>
      <w:r w:rsid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субъекте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52E0E" w:rsidRPr="00552E0E" w:rsidRDefault="00552E0E" w:rsidP="00552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стала публичным достоянием до её утраты или разглашения. </w:t>
      </w:r>
      <w:r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была получена от третьей стороны до момента её получения интернет-магазином. </w:t>
      </w:r>
      <w:r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была разглашена с согласия Клиента. </w:t>
      </w:r>
    </w:p>
    <w:p w:rsidR="00552E0E" w:rsidRPr="00552E0E" w:rsidRDefault="00522788" w:rsidP="00552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Споры между </w:t>
      </w:r>
      <w:r w:rsid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Оператором и субъектом 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разрешаются в соответствии с действующим законодательством РФ. Претензионный порядок является обязательным. Срок рассмотрения письменной претензии 30 (тридцать) дней с момента ее получения. </w:t>
      </w:r>
    </w:p>
    <w:p w:rsidR="00552E0E" w:rsidRPr="00552E0E" w:rsidRDefault="00522788" w:rsidP="00552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вносить изменения в </w:t>
      </w:r>
      <w:r w:rsid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об обработке персональных данных 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порядке. </w:t>
      </w:r>
    </w:p>
    <w:p w:rsidR="00107C68" w:rsidRPr="00F55B62" w:rsidRDefault="00522788" w:rsidP="00522788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Нов</w:t>
      </w:r>
      <w:r w:rsid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обработке персональных</w:t>
      </w:r>
      <w:r w:rsidR="00552E0E" w:rsidRPr="00552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вступает в силу с момента ее размещения на сайте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Оператора. </w:t>
      </w:r>
    </w:p>
    <w:sectPr w:rsidR="00107C68" w:rsidRPr="00F5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E18"/>
    <w:multiLevelType w:val="multilevel"/>
    <w:tmpl w:val="9E4A0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D4386"/>
    <w:multiLevelType w:val="multilevel"/>
    <w:tmpl w:val="62002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1091C"/>
    <w:multiLevelType w:val="multilevel"/>
    <w:tmpl w:val="6B20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36D49"/>
    <w:multiLevelType w:val="multilevel"/>
    <w:tmpl w:val="B502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0B29F8"/>
    <w:multiLevelType w:val="multilevel"/>
    <w:tmpl w:val="B40E0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C9029E"/>
    <w:multiLevelType w:val="multilevel"/>
    <w:tmpl w:val="3E80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832E2D"/>
    <w:multiLevelType w:val="multilevel"/>
    <w:tmpl w:val="695C7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07B3A"/>
    <w:multiLevelType w:val="multilevel"/>
    <w:tmpl w:val="4C14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AE479C"/>
    <w:multiLevelType w:val="multilevel"/>
    <w:tmpl w:val="C09E1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164D03"/>
    <w:multiLevelType w:val="multilevel"/>
    <w:tmpl w:val="86BA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DF2716"/>
    <w:multiLevelType w:val="multilevel"/>
    <w:tmpl w:val="619C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74176E"/>
    <w:multiLevelType w:val="multilevel"/>
    <w:tmpl w:val="1082D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147548"/>
    <w:multiLevelType w:val="multilevel"/>
    <w:tmpl w:val="12E4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9F34CA"/>
    <w:multiLevelType w:val="multilevel"/>
    <w:tmpl w:val="E5C4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2"/>
  </w:num>
  <w:num w:numId="5">
    <w:abstractNumId w:val="10"/>
  </w:num>
  <w:num w:numId="6">
    <w:abstractNumId w:val="11"/>
  </w:num>
  <w:num w:numId="7">
    <w:abstractNumId w:val="6"/>
  </w:num>
  <w:num w:numId="8">
    <w:abstractNumId w:val="2"/>
  </w:num>
  <w:num w:numId="9">
    <w:abstractNumId w:val="13"/>
  </w:num>
  <w:num w:numId="10">
    <w:abstractNumId w:val="1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68"/>
    <w:rsid w:val="00107C68"/>
    <w:rsid w:val="003641D8"/>
    <w:rsid w:val="0046506D"/>
    <w:rsid w:val="00522788"/>
    <w:rsid w:val="00552E0E"/>
    <w:rsid w:val="00A41B98"/>
    <w:rsid w:val="00B679CA"/>
    <w:rsid w:val="00C64024"/>
    <w:rsid w:val="00D32090"/>
    <w:rsid w:val="00E76ADA"/>
    <w:rsid w:val="00F5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5B62"/>
    <w:rPr>
      <w:b/>
      <w:bCs/>
    </w:rPr>
  </w:style>
  <w:style w:type="character" w:styleId="a5">
    <w:name w:val="Hyperlink"/>
    <w:basedOn w:val="a0"/>
    <w:uiPriority w:val="99"/>
    <w:unhideWhenUsed/>
    <w:rsid w:val="00F55B62"/>
    <w:rPr>
      <w:color w:val="0000FF"/>
      <w:u w:val="single"/>
    </w:rPr>
  </w:style>
  <w:style w:type="character" w:styleId="a6">
    <w:name w:val="Emphasis"/>
    <w:basedOn w:val="a0"/>
    <w:uiPriority w:val="20"/>
    <w:qFormat/>
    <w:rsid w:val="00F55B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5B62"/>
    <w:rPr>
      <w:b/>
      <w:bCs/>
    </w:rPr>
  </w:style>
  <w:style w:type="character" w:styleId="a5">
    <w:name w:val="Hyperlink"/>
    <w:basedOn w:val="a0"/>
    <w:uiPriority w:val="99"/>
    <w:unhideWhenUsed/>
    <w:rsid w:val="00F55B62"/>
    <w:rPr>
      <w:color w:val="0000FF"/>
      <w:u w:val="single"/>
    </w:rPr>
  </w:style>
  <w:style w:type="character" w:styleId="a6">
    <w:name w:val="Emphasis"/>
    <w:basedOn w:val="a0"/>
    <w:uiPriority w:val="20"/>
    <w:qFormat/>
    <w:rsid w:val="00F55B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Bochaeva</dc:creator>
  <cp:keywords/>
  <dc:description/>
  <cp:lastModifiedBy>Власов Максим Владимирович</cp:lastModifiedBy>
  <cp:revision>5</cp:revision>
  <dcterms:created xsi:type="dcterms:W3CDTF">2016-04-08T08:28:00Z</dcterms:created>
  <dcterms:modified xsi:type="dcterms:W3CDTF">2016-12-06T10:07:00Z</dcterms:modified>
</cp:coreProperties>
</file>